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52" w:rsidRPr="002524FF" w:rsidRDefault="00E27E52">
      <w:pPr>
        <w:pBdr>
          <w:bottom w:val="single" w:sz="12" w:space="1" w:color="auto"/>
        </w:pBdr>
        <w:rPr>
          <w:rFonts w:ascii="Arial" w:hAnsi="Arial" w:cs="Arial"/>
          <w:b/>
          <w:sz w:val="24"/>
          <w:szCs w:val="24"/>
        </w:rPr>
      </w:pPr>
      <w:r w:rsidRPr="002524FF">
        <w:rPr>
          <w:rFonts w:ascii="Arial" w:hAnsi="Arial" w:cs="Arial"/>
          <w:b/>
          <w:sz w:val="24"/>
          <w:szCs w:val="24"/>
        </w:rPr>
        <w:t>PROVOZNÍ ŘÁD ŠKOLN</w:t>
      </w:r>
      <w:r w:rsidR="00991DFB" w:rsidRPr="002524FF">
        <w:rPr>
          <w:rFonts w:ascii="Arial" w:hAnsi="Arial" w:cs="Arial"/>
          <w:b/>
          <w:sz w:val="24"/>
          <w:szCs w:val="24"/>
        </w:rPr>
        <w:t>Í JÍDELNY</w:t>
      </w:r>
    </w:p>
    <w:tbl>
      <w:tblPr>
        <w:tblStyle w:val="Mkatabulky"/>
        <w:tblW w:w="0" w:type="auto"/>
        <w:tblLook w:val="04A0" w:firstRow="1" w:lastRow="0" w:firstColumn="1" w:lastColumn="0" w:noHBand="0" w:noVBand="1"/>
      </w:tblPr>
      <w:tblGrid>
        <w:gridCol w:w="4531"/>
        <w:gridCol w:w="4531"/>
      </w:tblGrid>
      <w:tr w:rsidR="008C71F5" w:rsidRPr="002524FF" w:rsidTr="004C6C0B">
        <w:trPr>
          <w:trHeight w:val="618"/>
        </w:trPr>
        <w:tc>
          <w:tcPr>
            <w:tcW w:w="9062" w:type="dxa"/>
            <w:gridSpan w:val="2"/>
          </w:tcPr>
          <w:p w:rsidR="008C71F5" w:rsidRPr="002524FF" w:rsidRDefault="008C71F5" w:rsidP="008C71F5">
            <w:pPr>
              <w:jc w:val="center"/>
              <w:rPr>
                <w:rFonts w:ascii="Arial" w:hAnsi="Arial" w:cs="Arial"/>
                <w:sz w:val="16"/>
                <w:szCs w:val="16"/>
              </w:rPr>
            </w:pPr>
            <w:r w:rsidRPr="002524FF">
              <w:rPr>
                <w:rFonts w:ascii="Arial" w:hAnsi="Arial" w:cs="Arial"/>
                <w:sz w:val="16"/>
                <w:szCs w:val="16"/>
              </w:rPr>
              <w:t>ZŠ Ostrava – Nová Bělá, Mitrovická 389</w:t>
            </w:r>
          </w:p>
          <w:p w:rsidR="008C71F5" w:rsidRPr="002524FF" w:rsidRDefault="008C71F5" w:rsidP="008C71F5">
            <w:pPr>
              <w:jc w:val="center"/>
              <w:rPr>
                <w:rFonts w:ascii="Arial" w:hAnsi="Arial" w:cs="Arial"/>
                <w:sz w:val="16"/>
                <w:szCs w:val="16"/>
              </w:rPr>
            </w:pPr>
            <w:r w:rsidRPr="002524FF">
              <w:rPr>
                <w:rFonts w:ascii="Arial" w:hAnsi="Arial" w:cs="Arial"/>
                <w:sz w:val="16"/>
                <w:szCs w:val="16"/>
              </w:rPr>
              <w:t>příspěvková organizace</w:t>
            </w:r>
          </w:p>
        </w:tc>
      </w:tr>
      <w:tr w:rsidR="008C71F5" w:rsidRPr="002524FF" w:rsidTr="008C71F5">
        <w:trPr>
          <w:trHeight w:val="555"/>
        </w:trPr>
        <w:tc>
          <w:tcPr>
            <w:tcW w:w="4531" w:type="dxa"/>
          </w:tcPr>
          <w:p w:rsidR="008C71F5" w:rsidRPr="002524FF" w:rsidRDefault="008C71F5" w:rsidP="00E27E52">
            <w:pPr>
              <w:rPr>
                <w:rFonts w:ascii="Arial" w:hAnsi="Arial" w:cs="Arial"/>
                <w:sz w:val="16"/>
                <w:szCs w:val="16"/>
              </w:rPr>
            </w:pPr>
            <w:r w:rsidRPr="002524FF">
              <w:rPr>
                <w:rFonts w:ascii="Arial" w:hAnsi="Arial" w:cs="Arial"/>
                <w:sz w:val="16"/>
                <w:szCs w:val="16"/>
              </w:rPr>
              <w:t>Vypracovala:</w:t>
            </w:r>
          </w:p>
        </w:tc>
        <w:tc>
          <w:tcPr>
            <w:tcW w:w="4531" w:type="dxa"/>
          </w:tcPr>
          <w:p w:rsidR="008C71F5" w:rsidRPr="002524FF" w:rsidRDefault="008C71F5" w:rsidP="00E27E52">
            <w:pPr>
              <w:rPr>
                <w:rFonts w:ascii="Arial" w:hAnsi="Arial" w:cs="Arial"/>
                <w:sz w:val="16"/>
                <w:szCs w:val="16"/>
              </w:rPr>
            </w:pPr>
            <w:r w:rsidRPr="002524FF">
              <w:rPr>
                <w:rFonts w:ascii="Arial" w:hAnsi="Arial" w:cs="Arial"/>
                <w:sz w:val="16"/>
                <w:szCs w:val="16"/>
              </w:rPr>
              <w:t xml:space="preserve">Kateřina </w:t>
            </w:r>
            <w:proofErr w:type="spellStart"/>
            <w:r w:rsidRPr="002524FF">
              <w:rPr>
                <w:rFonts w:ascii="Arial" w:hAnsi="Arial" w:cs="Arial"/>
                <w:sz w:val="16"/>
                <w:szCs w:val="16"/>
              </w:rPr>
              <w:t>Lofítková</w:t>
            </w:r>
            <w:proofErr w:type="spellEnd"/>
          </w:p>
          <w:p w:rsidR="008C71F5" w:rsidRPr="002524FF" w:rsidRDefault="008C71F5" w:rsidP="00E27E52">
            <w:pPr>
              <w:rPr>
                <w:rFonts w:ascii="Arial" w:hAnsi="Arial" w:cs="Arial"/>
                <w:sz w:val="16"/>
                <w:szCs w:val="16"/>
              </w:rPr>
            </w:pPr>
            <w:r w:rsidRPr="002524FF">
              <w:rPr>
                <w:rFonts w:ascii="Arial" w:hAnsi="Arial" w:cs="Arial"/>
                <w:sz w:val="16"/>
                <w:szCs w:val="16"/>
              </w:rPr>
              <w:t xml:space="preserve">vedoucí školní jídelny </w:t>
            </w:r>
          </w:p>
        </w:tc>
      </w:tr>
      <w:tr w:rsidR="008C71F5" w:rsidRPr="002524FF" w:rsidTr="008C71F5">
        <w:trPr>
          <w:trHeight w:val="546"/>
        </w:trPr>
        <w:tc>
          <w:tcPr>
            <w:tcW w:w="4531" w:type="dxa"/>
          </w:tcPr>
          <w:p w:rsidR="008C71F5" w:rsidRPr="002524FF" w:rsidRDefault="008C71F5" w:rsidP="00E27E52">
            <w:pPr>
              <w:rPr>
                <w:rFonts w:ascii="Arial" w:hAnsi="Arial" w:cs="Arial"/>
                <w:sz w:val="16"/>
                <w:szCs w:val="16"/>
              </w:rPr>
            </w:pPr>
            <w:r w:rsidRPr="002524FF">
              <w:rPr>
                <w:rFonts w:ascii="Arial" w:hAnsi="Arial" w:cs="Arial"/>
                <w:sz w:val="16"/>
                <w:szCs w:val="16"/>
              </w:rPr>
              <w:t>Schválil:</w:t>
            </w:r>
          </w:p>
        </w:tc>
        <w:tc>
          <w:tcPr>
            <w:tcW w:w="4531" w:type="dxa"/>
          </w:tcPr>
          <w:p w:rsidR="008C71F5" w:rsidRPr="002524FF" w:rsidRDefault="008C71F5" w:rsidP="00E27E52">
            <w:pPr>
              <w:rPr>
                <w:rFonts w:ascii="Arial" w:hAnsi="Arial" w:cs="Arial"/>
                <w:sz w:val="16"/>
                <w:szCs w:val="16"/>
              </w:rPr>
            </w:pPr>
            <w:r w:rsidRPr="002524FF">
              <w:rPr>
                <w:rFonts w:ascii="Arial" w:hAnsi="Arial" w:cs="Arial"/>
                <w:sz w:val="16"/>
                <w:szCs w:val="16"/>
              </w:rPr>
              <w:t xml:space="preserve">Vladimír </w:t>
            </w:r>
            <w:proofErr w:type="spellStart"/>
            <w:r w:rsidRPr="002524FF">
              <w:rPr>
                <w:rFonts w:ascii="Arial" w:hAnsi="Arial" w:cs="Arial"/>
                <w:sz w:val="16"/>
                <w:szCs w:val="16"/>
              </w:rPr>
              <w:t>Krčmarský</w:t>
            </w:r>
            <w:proofErr w:type="spellEnd"/>
          </w:p>
          <w:p w:rsidR="008C71F5" w:rsidRPr="002524FF" w:rsidRDefault="008C71F5" w:rsidP="00E27E52">
            <w:pPr>
              <w:rPr>
                <w:rFonts w:ascii="Arial" w:hAnsi="Arial" w:cs="Arial"/>
                <w:sz w:val="16"/>
                <w:szCs w:val="16"/>
              </w:rPr>
            </w:pPr>
            <w:r w:rsidRPr="002524FF">
              <w:rPr>
                <w:rFonts w:ascii="Arial" w:hAnsi="Arial" w:cs="Arial"/>
                <w:sz w:val="16"/>
                <w:szCs w:val="16"/>
              </w:rPr>
              <w:t>ředitel školy</w:t>
            </w:r>
          </w:p>
        </w:tc>
      </w:tr>
      <w:tr w:rsidR="008C71F5" w:rsidRPr="002524FF" w:rsidTr="008C71F5">
        <w:trPr>
          <w:trHeight w:val="565"/>
        </w:trPr>
        <w:tc>
          <w:tcPr>
            <w:tcW w:w="4531" w:type="dxa"/>
          </w:tcPr>
          <w:p w:rsidR="008C71F5" w:rsidRPr="002524FF" w:rsidRDefault="008C71F5" w:rsidP="00E27E52">
            <w:pPr>
              <w:rPr>
                <w:rFonts w:ascii="Arial" w:hAnsi="Arial" w:cs="Arial"/>
                <w:sz w:val="16"/>
                <w:szCs w:val="16"/>
              </w:rPr>
            </w:pPr>
            <w:r w:rsidRPr="002524FF">
              <w:rPr>
                <w:rFonts w:ascii="Arial" w:hAnsi="Arial" w:cs="Arial"/>
                <w:sz w:val="16"/>
                <w:szCs w:val="16"/>
              </w:rPr>
              <w:t>Směrnice nabývá platnosti:</w:t>
            </w:r>
          </w:p>
        </w:tc>
        <w:tc>
          <w:tcPr>
            <w:tcW w:w="4531" w:type="dxa"/>
          </w:tcPr>
          <w:p w:rsidR="008C71F5" w:rsidRPr="002524FF" w:rsidRDefault="002524FF" w:rsidP="002524FF">
            <w:pPr>
              <w:jc w:val="both"/>
              <w:rPr>
                <w:rFonts w:ascii="Arial" w:hAnsi="Arial" w:cs="Arial"/>
                <w:sz w:val="16"/>
                <w:szCs w:val="16"/>
              </w:rPr>
            </w:pPr>
            <w:r>
              <w:rPr>
                <w:rFonts w:ascii="Arial" w:hAnsi="Arial" w:cs="Arial"/>
                <w:sz w:val="16"/>
                <w:szCs w:val="16"/>
              </w:rPr>
              <w:t>15</w:t>
            </w:r>
            <w:r w:rsidR="008C71F5" w:rsidRPr="002524FF">
              <w:rPr>
                <w:rFonts w:ascii="Arial" w:hAnsi="Arial" w:cs="Arial"/>
                <w:sz w:val="16"/>
                <w:szCs w:val="16"/>
              </w:rPr>
              <w:t>.</w:t>
            </w:r>
            <w:r>
              <w:rPr>
                <w:rFonts w:ascii="Arial" w:hAnsi="Arial" w:cs="Arial"/>
                <w:sz w:val="16"/>
                <w:szCs w:val="16"/>
              </w:rPr>
              <w:t xml:space="preserve"> </w:t>
            </w:r>
            <w:proofErr w:type="gramStart"/>
            <w:r>
              <w:rPr>
                <w:rFonts w:ascii="Arial" w:hAnsi="Arial" w:cs="Arial"/>
                <w:sz w:val="16"/>
                <w:szCs w:val="16"/>
              </w:rPr>
              <w:t xml:space="preserve">února </w:t>
            </w:r>
            <w:r w:rsidR="008C71F5" w:rsidRPr="002524FF">
              <w:rPr>
                <w:rFonts w:ascii="Arial" w:hAnsi="Arial" w:cs="Arial"/>
                <w:sz w:val="16"/>
                <w:szCs w:val="16"/>
              </w:rPr>
              <w:t xml:space="preserve"> 2024</w:t>
            </w:r>
            <w:proofErr w:type="gramEnd"/>
          </w:p>
        </w:tc>
      </w:tr>
    </w:tbl>
    <w:p w:rsidR="008C71F5" w:rsidRPr="002524FF" w:rsidRDefault="008C71F5" w:rsidP="00E27E52">
      <w:pPr>
        <w:rPr>
          <w:rFonts w:ascii="Arial" w:hAnsi="Arial" w:cs="Arial"/>
          <w:sz w:val="18"/>
          <w:szCs w:val="18"/>
        </w:rPr>
      </w:pPr>
    </w:p>
    <w:p w:rsidR="00E27E52" w:rsidRPr="002524FF" w:rsidRDefault="00E27E52" w:rsidP="00E27E52">
      <w:pPr>
        <w:pStyle w:val="Odstavecseseznamem"/>
        <w:numPr>
          <w:ilvl w:val="0"/>
          <w:numId w:val="2"/>
        </w:numPr>
        <w:tabs>
          <w:tab w:val="left" w:pos="1050"/>
        </w:tabs>
        <w:rPr>
          <w:rFonts w:ascii="Arial" w:hAnsi="Arial" w:cs="Arial"/>
          <w:b/>
          <w:sz w:val="18"/>
          <w:szCs w:val="18"/>
        </w:rPr>
      </w:pPr>
      <w:r w:rsidRPr="002524FF">
        <w:rPr>
          <w:rFonts w:ascii="Arial" w:hAnsi="Arial" w:cs="Arial"/>
          <w:b/>
          <w:sz w:val="18"/>
          <w:szCs w:val="18"/>
        </w:rPr>
        <w:t>PROVOZ</w:t>
      </w:r>
      <w:r w:rsidR="008C71F5" w:rsidRPr="002524FF">
        <w:rPr>
          <w:rFonts w:ascii="Arial" w:hAnsi="Arial" w:cs="Arial"/>
          <w:b/>
          <w:sz w:val="18"/>
          <w:szCs w:val="18"/>
        </w:rPr>
        <w:t xml:space="preserve"> ŠKOLNÍ JÍDELNY</w:t>
      </w:r>
    </w:p>
    <w:p w:rsidR="00991DFB" w:rsidRPr="002524FF" w:rsidRDefault="00991DFB" w:rsidP="00991DFB">
      <w:pPr>
        <w:tabs>
          <w:tab w:val="left" w:pos="1050"/>
        </w:tabs>
        <w:ind w:left="360"/>
        <w:rPr>
          <w:rFonts w:ascii="Arial" w:hAnsi="Arial" w:cs="Arial"/>
          <w:sz w:val="18"/>
          <w:szCs w:val="18"/>
        </w:rPr>
      </w:pPr>
      <w:r w:rsidRPr="002524FF">
        <w:rPr>
          <w:rFonts w:ascii="Arial" w:hAnsi="Arial" w:cs="Arial"/>
          <w:sz w:val="18"/>
          <w:szCs w:val="18"/>
        </w:rPr>
        <w:t>1/ Provoz školní jídelny se řídí platnými právními a hygienickými předpisy, pokyny k zajištění BOZP, návody k obsluze, údržbě výrobních a pracovních prostředků a zařízení.</w:t>
      </w:r>
    </w:p>
    <w:p w:rsidR="00375DDE" w:rsidRPr="002524FF" w:rsidRDefault="00375DDE" w:rsidP="00991DFB">
      <w:pPr>
        <w:tabs>
          <w:tab w:val="left" w:pos="1050"/>
        </w:tabs>
        <w:ind w:left="360"/>
        <w:rPr>
          <w:rFonts w:ascii="Arial" w:hAnsi="Arial" w:cs="Arial"/>
          <w:sz w:val="18"/>
          <w:szCs w:val="18"/>
        </w:rPr>
      </w:pPr>
      <w:r w:rsidRPr="002524FF">
        <w:rPr>
          <w:rFonts w:ascii="Arial" w:hAnsi="Arial" w:cs="Arial"/>
          <w:sz w:val="18"/>
          <w:szCs w:val="18"/>
        </w:rPr>
        <w:t>2/ Zaměstnanci jsou pravidelně seznamováni s platnou legislativou, týkající se jejich druhu práce. Minimální frekvence 1x ročně</w:t>
      </w:r>
    </w:p>
    <w:p w:rsidR="00E90FF0" w:rsidRPr="002524FF" w:rsidRDefault="00375DDE" w:rsidP="00991DFB">
      <w:pPr>
        <w:tabs>
          <w:tab w:val="left" w:pos="1050"/>
        </w:tabs>
        <w:ind w:left="360"/>
        <w:rPr>
          <w:rFonts w:ascii="Arial" w:hAnsi="Arial" w:cs="Arial"/>
          <w:sz w:val="18"/>
          <w:szCs w:val="18"/>
        </w:rPr>
      </w:pPr>
      <w:r w:rsidRPr="002524FF">
        <w:rPr>
          <w:rFonts w:ascii="Arial" w:hAnsi="Arial" w:cs="Arial"/>
          <w:sz w:val="18"/>
          <w:szCs w:val="18"/>
        </w:rPr>
        <w:t>3</w:t>
      </w:r>
      <w:r w:rsidR="00E90FF0" w:rsidRPr="002524FF">
        <w:rPr>
          <w:rFonts w:ascii="Arial" w:hAnsi="Arial" w:cs="Arial"/>
          <w:sz w:val="18"/>
          <w:szCs w:val="18"/>
        </w:rPr>
        <w:t>/ Zaměstnanci splňují předpoklady zdravotní způsobilosti a mají potřebné znalosti nutné k ochraně veřejného zdraví, dodržují stanovené postupy pro uvádění pokrmů do oběhu.</w:t>
      </w:r>
    </w:p>
    <w:p w:rsidR="00E90FF0" w:rsidRPr="002524FF" w:rsidRDefault="00375DDE" w:rsidP="00E90FF0">
      <w:pPr>
        <w:tabs>
          <w:tab w:val="left" w:pos="1050"/>
        </w:tabs>
        <w:ind w:left="360"/>
        <w:rPr>
          <w:rFonts w:ascii="Arial" w:hAnsi="Arial" w:cs="Arial"/>
          <w:sz w:val="18"/>
          <w:szCs w:val="18"/>
        </w:rPr>
      </w:pPr>
      <w:r w:rsidRPr="002524FF">
        <w:rPr>
          <w:rFonts w:ascii="Arial" w:hAnsi="Arial" w:cs="Arial"/>
          <w:sz w:val="18"/>
          <w:szCs w:val="18"/>
        </w:rPr>
        <w:t>4</w:t>
      </w:r>
      <w:r w:rsidR="00E90FF0" w:rsidRPr="002524FF">
        <w:rPr>
          <w:rFonts w:ascii="Arial" w:hAnsi="Arial" w:cs="Arial"/>
          <w:sz w:val="18"/>
          <w:szCs w:val="18"/>
        </w:rPr>
        <w:t>/ Zaměstnanci jsou povinni při práci v kuchyni nosit vždy předepsaný oděv a obuv a používat ostatní osobní ochranné pracovní prostředky.</w:t>
      </w:r>
    </w:p>
    <w:p w:rsidR="00E90FF0" w:rsidRPr="002524FF" w:rsidRDefault="00375DDE" w:rsidP="00E90FF0">
      <w:pPr>
        <w:tabs>
          <w:tab w:val="left" w:pos="1050"/>
        </w:tabs>
        <w:ind w:left="360"/>
        <w:rPr>
          <w:rFonts w:ascii="Arial" w:hAnsi="Arial" w:cs="Arial"/>
          <w:sz w:val="18"/>
          <w:szCs w:val="18"/>
        </w:rPr>
      </w:pPr>
      <w:r w:rsidRPr="002524FF">
        <w:rPr>
          <w:rFonts w:ascii="Arial" w:hAnsi="Arial" w:cs="Arial"/>
          <w:sz w:val="18"/>
          <w:szCs w:val="18"/>
        </w:rPr>
        <w:t>5</w:t>
      </w:r>
      <w:r w:rsidR="00E90FF0" w:rsidRPr="002524FF">
        <w:rPr>
          <w:rFonts w:ascii="Arial" w:hAnsi="Arial" w:cs="Arial"/>
          <w:sz w:val="18"/>
          <w:szCs w:val="18"/>
        </w:rPr>
        <w:t>/ Pokrmy jsou dokončovány bezprostředně před výdejem a jsou vydávány maximálně do 3 hodin od dokončení.</w:t>
      </w:r>
    </w:p>
    <w:p w:rsidR="00E90FF0"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6</w:t>
      </w:r>
      <w:r w:rsidR="00E90FF0" w:rsidRPr="002524FF">
        <w:rPr>
          <w:rFonts w:ascii="Arial" w:hAnsi="Arial" w:cs="Arial"/>
          <w:sz w:val="18"/>
          <w:szCs w:val="18"/>
        </w:rPr>
        <w:t>/ Vydávané jídlo je určeno k okamžité spotřebě.</w:t>
      </w:r>
    </w:p>
    <w:p w:rsidR="00E90FF0"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7</w:t>
      </w:r>
      <w:r w:rsidR="00E90FF0" w:rsidRPr="002524FF">
        <w:rPr>
          <w:rFonts w:ascii="Arial" w:hAnsi="Arial" w:cs="Arial"/>
          <w:sz w:val="18"/>
          <w:szCs w:val="18"/>
        </w:rPr>
        <w:t>/ V souladu s § 25 vyhlášky č. 137/2004 o hygienických požadavcích na stravovací služby a o zásadách osobní a provozní hygieny při činnostech epidemiologicky závažných v platném znění pokrmy nevydané ve lhůtě, která byla určena osobou provozující stravovací službu v rámci postupů založených na zásadách kritických bodů, nelze dále skladovat, opakovaně ohřívat ani dodatečně zchlazovat nebo zmrazovat. Teplé pokrmy se uvádějí do oběhu tak, aby se dostaly ke spotřebiteli co nejdříve, a to za teploty nejméně +60</w:t>
      </w:r>
      <w:r w:rsidR="00197DA6" w:rsidRPr="002524FF">
        <w:rPr>
          <w:rFonts w:ascii="Arial" w:hAnsi="Arial" w:cs="Arial"/>
          <w:sz w:val="18"/>
          <w:szCs w:val="18"/>
        </w:rPr>
        <w:t>°C. Teplým pokrmem se pro účely této vyhlášky rozumí potravina kuchyňsky upravená ke konzumaci v teplém stavu po dobu uvádění do oběhu, rozvozu nebo přepravy.</w:t>
      </w:r>
    </w:p>
    <w:p w:rsidR="00822540"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8</w:t>
      </w:r>
      <w:r w:rsidR="00197DA6" w:rsidRPr="002524FF">
        <w:rPr>
          <w:rFonts w:ascii="Arial" w:hAnsi="Arial" w:cs="Arial"/>
          <w:sz w:val="18"/>
          <w:szCs w:val="18"/>
        </w:rPr>
        <w:t xml:space="preserve">/ </w:t>
      </w:r>
      <w:r w:rsidRPr="002524FF">
        <w:rPr>
          <w:rFonts w:ascii="Arial" w:hAnsi="Arial" w:cs="Arial"/>
          <w:sz w:val="18"/>
          <w:szCs w:val="18"/>
        </w:rPr>
        <w:t>Výdejní doba jídel se řídí vnitřními řády jídelen.</w:t>
      </w:r>
    </w:p>
    <w:p w:rsidR="00197DA6"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 xml:space="preserve">9/ </w:t>
      </w:r>
      <w:r w:rsidR="00197DA6" w:rsidRPr="002524FF">
        <w:rPr>
          <w:rFonts w:ascii="Arial" w:hAnsi="Arial" w:cs="Arial"/>
          <w:sz w:val="18"/>
          <w:szCs w:val="18"/>
        </w:rPr>
        <w:t>Pomůcky na vaření jsou ukládány na místa k tomu určená.</w:t>
      </w:r>
    </w:p>
    <w:p w:rsidR="00197DA6"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10</w:t>
      </w:r>
      <w:r w:rsidR="00197DA6" w:rsidRPr="002524FF">
        <w:rPr>
          <w:rFonts w:ascii="Arial" w:hAnsi="Arial" w:cs="Arial"/>
          <w:sz w:val="18"/>
          <w:szCs w:val="18"/>
        </w:rPr>
        <w:t>/ Podlahy jsou vždy vytřené do sucha, bez zbytků jídel a odpadků.</w:t>
      </w:r>
    </w:p>
    <w:p w:rsidR="00197DA6" w:rsidRPr="002524FF" w:rsidRDefault="00822540" w:rsidP="00E90FF0">
      <w:pPr>
        <w:tabs>
          <w:tab w:val="left" w:pos="1050"/>
        </w:tabs>
        <w:ind w:left="360"/>
        <w:rPr>
          <w:rFonts w:ascii="Arial" w:hAnsi="Arial" w:cs="Arial"/>
          <w:sz w:val="18"/>
          <w:szCs w:val="18"/>
        </w:rPr>
      </w:pPr>
      <w:r w:rsidRPr="002524FF">
        <w:rPr>
          <w:rFonts w:ascii="Arial" w:hAnsi="Arial" w:cs="Arial"/>
          <w:sz w:val="18"/>
          <w:szCs w:val="18"/>
        </w:rPr>
        <w:t>11</w:t>
      </w:r>
      <w:r w:rsidR="00197DA6" w:rsidRPr="002524FF">
        <w:rPr>
          <w:rFonts w:ascii="Arial" w:hAnsi="Arial" w:cs="Arial"/>
          <w:sz w:val="18"/>
          <w:szCs w:val="18"/>
        </w:rPr>
        <w:t>/ Občanské šaty a obuv zaměstnanci uschovávají na místech k tomu určených.</w:t>
      </w:r>
    </w:p>
    <w:p w:rsidR="00197DA6" w:rsidRPr="002524FF" w:rsidRDefault="00197DA6" w:rsidP="00E90FF0">
      <w:pPr>
        <w:tabs>
          <w:tab w:val="left" w:pos="1050"/>
        </w:tabs>
        <w:ind w:left="360"/>
        <w:rPr>
          <w:rFonts w:ascii="Arial" w:hAnsi="Arial" w:cs="Arial"/>
          <w:sz w:val="18"/>
          <w:szCs w:val="18"/>
        </w:rPr>
      </w:pPr>
      <w:r w:rsidRPr="002524FF">
        <w:rPr>
          <w:rFonts w:ascii="Arial" w:hAnsi="Arial" w:cs="Arial"/>
          <w:sz w:val="18"/>
          <w:szCs w:val="18"/>
        </w:rPr>
        <w:t>1</w:t>
      </w:r>
      <w:r w:rsidR="00822540" w:rsidRPr="002524FF">
        <w:rPr>
          <w:rFonts w:ascii="Arial" w:hAnsi="Arial" w:cs="Arial"/>
          <w:sz w:val="18"/>
          <w:szCs w:val="18"/>
        </w:rPr>
        <w:t>2</w:t>
      </w:r>
      <w:r w:rsidRPr="002524FF">
        <w:rPr>
          <w:rFonts w:ascii="Arial" w:hAnsi="Arial" w:cs="Arial"/>
          <w:sz w:val="18"/>
          <w:szCs w:val="18"/>
        </w:rPr>
        <w:t xml:space="preserve">/ </w:t>
      </w:r>
      <w:r w:rsidR="008C71F5" w:rsidRPr="002524FF">
        <w:rPr>
          <w:rFonts w:ascii="Arial" w:hAnsi="Arial" w:cs="Arial"/>
          <w:sz w:val="18"/>
          <w:szCs w:val="18"/>
        </w:rPr>
        <w:t>Předměty nesouvisející s výkone</w:t>
      </w:r>
      <w:r w:rsidR="007A1139" w:rsidRPr="002524FF">
        <w:rPr>
          <w:rFonts w:ascii="Arial" w:hAnsi="Arial" w:cs="Arial"/>
          <w:sz w:val="18"/>
          <w:szCs w:val="18"/>
        </w:rPr>
        <w:t>m</w:t>
      </w:r>
      <w:r w:rsidR="008C71F5" w:rsidRPr="002524FF">
        <w:rPr>
          <w:rFonts w:ascii="Arial" w:hAnsi="Arial" w:cs="Arial"/>
          <w:sz w:val="18"/>
          <w:szCs w:val="18"/>
        </w:rPr>
        <w:t xml:space="preserve"> pracovní činnosti nelze přechovávat v objektu školní kuchyně.</w:t>
      </w:r>
    </w:p>
    <w:p w:rsidR="00822540" w:rsidRPr="002524FF" w:rsidRDefault="00197DA6" w:rsidP="00197DA6">
      <w:pPr>
        <w:tabs>
          <w:tab w:val="left" w:pos="1050"/>
        </w:tabs>
        <w:ind w:left="360"/>
        <w:rPr>
          <w:rFonts w:ascii="Arial" w:hAnsi="Arial" w:cs="Arial"/>
          <w:sz w:val="18"/>
          <w:szCs w:val="18"/>
        </w:rPr>
      </w:pPr>
      <w:r w:rsidRPr="002524FF">
        <w:rPr>
          <w:rFonts w:ascii="Arial" w:hAnsi="Arial" w:cs="Arial"/>
          <w:sz w:val="18"/>
          <w:szCs w:val="18"/>
        </w:rPr>
        <w:t>1</w:t>
      </w:r>
      <w:r w:rsidR="00822540" w:rsidRPr="002524FF">
        <w:rPr>
          <w:rFonts w:ascii="Arial" w:hAnsi="Arial" w:cs="Arial"/>
          <w:sz w:val="18"/>
          <w:szCs w:val="18"/>
        </w:rPr>
        <w:t>3</w:t>
      </w:r>
      <w:r w:rsidRPr="002524FF">
        <w:rPr>
          <w:rFonts w:ascii="Arial" w:hAnsi="Arial" w:cs="Arial"/>
          <w:sz w:val="18"/>
          <w:szCs w:val="18"/>
        </w:rPr>
        <w:t xml:space="preserve">/ </w:t>
      </w:r>
      <w:r w:rsidR="00822540" w:rsidRPr="002524FF">
        <w:rPr>
          <w:rFonts w:ascii="Arial" w:hAnsi="Arial" w:cs="Arial"/>
          <w:sz w:val="18"/>
          <w:szCs w:val="18"/>
        </w:rPr>
        <w:t xml:space="preserve">Zaměstnanci jsou si vědomi zákazu vynášení hotových jídel a potravin z kuchyně. </w:t>
      </w:r>
    </w:p>
    <w:p w:rsidR="00822540" w:rsidRPr="002524FF" w:rsidRDefault="00822540" w:rsidP="00197DA6">
      <w:pPr>
        <w:tabs>
          <w:tab w:val="left" w:pos="1050"/>
        </w:tabs>
        <w:ind w:left="360"/>
        <w:rPr>
          <w:rFonts w:ascii="Arial" w:hAnsi="Arial" w:cs="Arial"/>
          <w:sz w:val="18"/>
          <w:szCs w:val="18"/>
        </w:rPr>
      </w:pPr>
      <w:r w:rsidRPr="002524FF">
        <w:rPr>
          <w:rFonts w:ascii="Arial" w:hAnsi="Arial" w:cs="Arial"/>
          <w:sz w:val="18"/>
          <w:szCs w:val="18"/>
        </w:rPr>
        <w:t>14/ Neodebrané pokrmy, zbytky jídel nebo potravin jsou ukládány do uzavíratelných nádob k tomuto účelu určených (§ 25, vyhlášky č. 137/2004)</w:t>
      </w:r>
    </w:p>
    <w:p w:rsidR="00822540" w:rsidRPr="002524FF" w:rsidRDefault="00822540" w:rsidP="00197DA6">
      <w:pPr>
        <w:tabs>
          <w:tab w:val="left" w:pos="1050"/>
        </w:tabs>
        <w:ind w:left="360"/>
        <w:rPr>
          <w:rFonts w:ascii="Arial" w:hAnsi="Arial" w:cs="Arial"/>
          <w:sz w:val="18"/>
          <w:szCs w:val="18"/>
        </w:rPr>
      </w:pPr>
      <w:r w:rsidRPr="002524FF">
        <w:rPr>
          <w:rFonts w:ascii="Arial" w:hAnsi="Arial" w:cs="Arial"/>
          <w:sz w:val="18"/>
          <w:szCs w:val="18"/>
        </w:rPr>
        <w:t>15/ Kuchař má za povinnost vydávat pokrmy dle normy</w:t>
      </w:r>
    </w:p>
    <w:p w:rsidR="00197DA6" w:rsidRPr="002524FF" w:rsidRDefault="00822540" w:rsidP="00197DA6">
      <w:pPr>
        <w:tabs>
          <w:tab w:val="left" w:pos="1050"/>
        </w:tabs>
        <w:ind w:left="360"/>
        <w:rPr>
          <w:rFonts w:ascii="Arial" w:hAnsi="Arial" w:cs="Arial"/>
          <w:sz w:val="18"/>
          <w:szCs w:val="18"/>
        </w:rPr>
      </w:pPr>
      <w:r w:rsidRPr="002524FF">
        <w:rPr>
          <w:rFonts w:ascii="Arial" w:hAnsi="Arial" w:cs="Arial"/>
          <w:sz w:val="18"/>
          <w:szCs w:val="18"/>
        </w:rPr>
        <w:t xml:space="preserve">16/ </w:t>
      </w:r>
      <w:r w:rsidR="00197DA6" w:rsidRPr="002524FF">
        <w:rPr>
          <w:rFonts w:ascii="Arial" w:hAnsi="Arial" w:cs="Arial"/>
          <w:sz w:val="18"/>
          <w:szCs w:val="18"/>
        </w:rPr>
        <w:t>Veškerá drobná poranění zaměstnanci okamžitě hlásí vedoucí ŠJ. V případě nepřítomnosti vedoucí školní jídelny, hlásí každé poranění řediteli školy.</w:t>
      </w:r>
    </w:p>
    <w:p w:rsidR="00683077" w:rsidRPr="002524FF" w:rsidRDefault="00197DA6" w:rsidP="00683077">
      <w:pPr>
        <w:tabs>
          <w:tab w:val="left" w:pos="1050"/>
        </w:tabs>
        <w:ind w:left="360"/>
        <w:rPr>
          <w:rFonts w:ascii="Arial" w:hAnsi="Arial" w:cs="Arial"/>
          <w:sz w:val="18"/>
          <w:szCs w:val="18"/>
        </w:rPr>
      </w:pPr>
      <w:r w:rsidRPr="002524FF">
        <w:rPr>
          <w:rFonts w:ascii="Arial" w:hAnsi="Arial" w:cs="Arial"/>
          <w:sz w:val="18"/>
          <w:szCs w:val="18"/>
        </w:rPr>
        <w:t>1</w:t>
      </w:r>
      <w:r w:rsidR="0071215C" w:rsidRPr="002524FF">
        <w:rPr>
          <w:rFonts w:ascii="Arial" w:hAnsi="Arial" w:cs="Arial"/>
          <w:sz w:val="18"/>
          <w:szCs w:val="18"/>
        </w:rPr>
        <w:t>7</w:t>
      </w:r>
      <w:r w:rsidRPr="002524FF">
        <w:rPr>
          <w:rFonts w:ascii="Arial" w:hAnsi="Arial" w:cs="Arial"/>
          <w:sz w:val="18"/>
          <w:szCs w:val="18"/>
        </w:rPr>
        <w:t>/ Za přejímku zboží zodpovídá vedoucí ŠJ s kuchařem.</w:t>
      </w:r>
    </w:p>
    <w:p w:rsidR="00765627" w:rsidRDefault="00765627" w:rsidP="00765627">
      <w:pPr>
        <w:tabs>
          <w:tab w:val="left" w:pos="1050"/>
        </w:tabs>
        <w:ind w:left="360"/>
        <w:rPr>
          <w:rFonts w:ascii="Arial" w:hAnsi="Arial" w:cs="Arial"/>
          <w:sz w:val="18"/>
          <w:szCs w:val="18"/>
        </w:rPr>
      </w:pPr>
    </w:p>
    <w:p w:rsidR="006A02AA" w:rsidRDefault="006A02AA" w:rsidP="00765627">
      <w:pPr>
        <w:tabs>
          <w:tab w:val="left" w:pos="1050"/>
        </w:tabs>
        <w:ind w:left="360"/>
        <w:rPr>
          <w:rFonts w:ascii="Arial" w:hAnsi="Arial" w:cs="Arial"/>
          <w:sz w:val="18"/>
          <w:szCs w:val="18"/>
        </w:rPr>
      </w:pPr>
    </w:p>
    <w:p w:rsidR="006A02AA" w:rsidRPr="002524FF" w:rsidRDefault="006A02AA" w:rsidP="00765627">
      <w:pPr>
        <w:tabs>
          <w:tab w:val="left" w:pos="1050"/>
        </w:tabs>
        <w:ind w:left="360"/>
        <w:rPr>
          <w:rFonts w:ascii="Arial" w:hAnsi="Arial" w:cs="Arial"/>
          <w:sz w:val="18"/>
          <w:szCs w:val="18"/>
        </w:rPr>
      </w:pPr>
      <w:bookmarkStart w:id="0" w:name="_GoBack"/>
      <w:bookmarkEnd w:id="0"/>
    </w:p>
    <w:p w:rsidR="008C71F5" w:rsidRPr="002524FF" w:rsidRDefault="005F6CFA" w:rsidP="00683077">
      <w:pPr>
        <w:pStyle w:val="Odstavecseseznamem"/>
        <w:numPr>
          <w:ilvl w:val="0"/>
          <w:numId w:val="2"/>
        </w:numPr>
        <w:tabs>
          <w:tab w:val="left" w:pos="1050"/>
        </w:tabs>
        <w:rPr>
          <w:rFonts w:ascii="Arial" w:hAnsi="Arial" w:cs="Arial"/>
          <w:b/>
          <w:sz w:val="18"/>
          <w:szCs w:val="18"/>
        </w:rPr>
      </w:pPr>
      <w:r w:rsidRPr="002524FF">
        <w:rPr>
          <w:rFonts w:ascii="Arial" w:hAnsi="Arial" w:cs="Arial"/>
          <w:b/>
          <w:sz w:val="18"/>
          <w:szCs w:val="18"/>
        </w:rPr>
        <w:lastRenderedPageBreak/>
        <w:t>ZÁSADY PROVOZNÍ HYGIENY</w:t>
      </w:r>
    </w:p>
    <w:p w:rsidR="005F6CFA" w:rsidRPr="002524FF" w:rsidRDefault="005F6CFA" w:rsidP="005F6CFA">
      <w:pPr>
        <w:tabs>
          <w:tab w:val="left" w:pos="1050"/>
        </w:tabs>
        <w:ind w:left="360"/>
        <w:rPr>
          <w:rFonts w:ascii="Arial" w:hAnsi="Arial" w:cs="Arial"/>
          <w:sz w:val="18"/>
          <w:szCs w:val="18"/>
        </w:rPr>
      </w:pPr>
      <w:r w:rsidRPr="002524FF">
        <w:rPr>
          <w:rFonts w:ascii="Arial" w:hAnsi="Arial" w:cs="Arial"/>
          <w:sz w:val="18"/>
          <w:szCs w:val="18"/>
        </w:rPr>
        <w:t>1/ Provozní hygiena se řídí sanitačním řádem, vyhláškou č. 137/2004</w:t>
      </w:r>
      <w:r w:rsidR="00765627" w:rsidRPr="002524FF">
        <w:rPr>
          <w:rFonts w:ascii="Arial" w:hAnsi="Arial" w:cs="Arial"/>
          <w:sz w:val="18"/>
          <w:szCs w:val="18"/>
        </w:rPr>
        <w:t xml:space="preserve">                  </w:t>
      </w:r>
      <w:r w:rsidRPr="002524FF">
        <w:rPr>
          <w:rFonts w:ascii="Arial" w:hAnsi="Arial" w:cs="Arial"/>
          <w:sz w:val="18"/>
          <w:szCs w:val="18"/>
        </w:rPr>
        <w:t xml:space="preserve"> o hygienických požadavcích na stravovací služby a o zásadách osobní a provozní hygieny při činnostech epidemiologicky závažných v platném znění a ostatní platnou legislativou týkající se školního stravování, zejména vyhláškou</w:t>
      </w:r>
      <w:r w:rsidR="00765627" w:rsidRPr="002524FF">
        <w:rPr>
          <w:rFonts w:ascii="Arial" w:hAnsi="Arial" w:cs="Arial"/>
          <w:sz w:val="18"/>
          <w:szCs w:val="18"/>
        </w:rPr>
        <w:t xml:space="preserve">                </w:t>
      </w:r>
      <w:r w:rsidRPr="002524FF">
        <w:rPr>
          <w:rFonts w:ascii="Arial" w:hAnsi="Arial" w:cs="Arial"/>
          <w:sz w:val="18"/>
          <w:szCs w:val="18"/>
        </w:rPr>
        <w:t xml:space="preserve"> č. 107/2005 Sb. o školním stravování.</w:t>
      </w:r>
    </w:p>
    <w:p w:rsidR="005F6CFA" w:rsidRPr="002524FF" w:rsidRDefault="005F6CFA" w:rsidP="005F6CFA">
      <w:pPr>
        <w:tabs>
          <w:tab w:val="left" w:pos="1050"/>
        </w:tabs>
        <w:ind w:left="360"/>
        <w:rPr>
          <w:rFonts w:ascii="Arial" w:hAnsi="Arial" w:cs="Arial"/>
          <w:sz w:val="18"/>
          <w:szCs w:val="18"/>
        </w:rPr>
      </w:pPr>
      <w:r w:rsidRPr="002524FF">
        <w:rPr>
          <w:rFonts w:ascii="Arial" w:hAnsi="Arial" w:cs="Arial"/>
          <w:sz w:val="18"/>
          <w:szCs w:val="18"/>
        </w:rPr>
        <w:t>2/ Při mytí nádobí a náčiní je vždy zajištěno dostatečné množství čisté horké pitné vody. Nádobí je smýváno ve dvou vodách. Teplota mycí vody musí být minimálně 40 °C.</w:t>
      </w:r>
    </w:p>
    <w:p w:rsidR="005F6CFA" w:rsidRPr="002524FF" w:rsidRDefault="005F6CFA" w:rsidP="005F6CFA">
      <w:pPr>
        <w:tabs>
          <w:tab w:val="left" w:pos="1050"/>
        </w:tabs>
        <w:ind w:left="360"/>
        <w:rPr>
          <w:rFonts w:ascii="Arial" w:hAnsi="Arial" w:cs="Arial"/>
          <w:sz w:val="18"/>
          <w:szCs w:val="18"/>
        </w:rPr>
      </w:pPr>
      <w:r w:rsidRPr="002524FF">
        <w:rPr>
          <w:rFonts w:ascii="Arial" w:hAnsi="Arial" w:cs="Arial"/>
          <w:sz w:val="18"/>
          <w:szCs w:val="18"/>
        </w:rPr>
        <w:t>3/ Skladování čistících prostředků a přípravků pro provádění běžné ochranné dezinfekce, dezinsekce a deratizace v originálních obalech je zajištěno mimo prostory manipulace s potravinami a produkty (§ 49, odst. 1 písm. h</w:t>
      </w:r>
      <w:r w:rsidR="00765627" w:rsidRPr="002524FF">
        <w:rPr>
          <w:rFonts w:ascii="Arial" w:hAnsi="Arial" w:cs="Arial"/>
          <w:sz w:val="18"/>
          <w:szCs w:val="18"/>
        </w:rPr>
        <w:t>)</w:t>
      </w:r>
      <w:r w:rsidRPr="002524FF">
        <w:rPr>
          <w:rFonts w:ascii="Arial" w:hAnsi="Arial" w:cs="Arial"/>
          <w:sz w:val="18"/>
          <w:szCs w:val="18"/>
        </w:rPr>
        <w:t>, vyhlášky     č. 137/2004 Sb.)</w:t>
      </w:r>
    </w:p>
    <w:p w:rsidR="005F6CFA" w:rsidRPr="002524FF" w:rsidRDefault="005F6CFA" w:rsidP="005F6CFA">
      <w:pPr>
        <w:tabs>
          <w:tab w:val="left" w:pos="1050"/>
        </w:tabs>
        <w:ind w:left="360"/>
        <w:rPr>
          <w:rFonts w:ascii="Arial" w:hAnsi="Arial" w:cs="Arial"/>
          <w:sz w:val="18"/>
          <w:szCs w:val="18"/>
        </w:rPr>
      </w:pPr>
      <w:r w:rsidRPr="002524FF">
        <w:rPr>
          <w:rFonts w:ascii="Arial" w:hAnsi="Arial" w:cs="Arial"/>
          <w:sz w:val="18"/>
          <w:szCs w:val="18"/>
        </w:rPr>
        <w:t>4/ Pro úklid jsou používány jen takové mycí, čistící a dezinfekční prostředky, které jsou určeny pro potravinářství (§ 49, odst. 1 písm. f</w:t>
      </w:r>
      <w:r w:rsidR="00765627" w:rsidRPr="002524FF">
        <w:rPr>
          <w:rFonts w:ascii="Arial" w:hAnsi="Arial" w:cs="Arial"/>
          <w:sz w:val="18"/>
          <w:szCs w:val="18"/>
        </w:rPr>
        <w:t>)</w:t>
      </w:r>
      <w:r w:rsidR="00B92392" w:rsidRPr="002524FF">
        <w:rPr>
          <w:rFonts w:ascii="Arial" w:hAnsi="Arial" w:cs="Arial"/>
          <w:sz w:val="18"/>
          <w:szCs w:val="18"/>
        </w:rPr>
        <w:t>, vyhlášky č. 137/2004 Sb.)</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5/ Pro mytí rukou je používáno dezinfekční mýdlo.</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6/ Na pracovišti je dodržován oddělený režim přípravy jednotlivých potravin, mytí stolního a provozního nádobí a přepravních obalů.</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7/ K výrobě a přípravě pokrmů jsou používány jen látky, suroviny, polotovary a potraviny, které jsou zdravotně nezávadné a odpovídají stanoveným požadavkům dle platné legislativy.</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8/ Používané technologické a pracovní postupy zajišťují zdravotní nezávadnost podávaných pokrmů.</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9/ Podávané pokrmy vyhovují mikrobiologickým a chemickým požadavkům, mají odpovídající smyslové vlastnosti a splňují výživové požadavky podle skupiny spotřebitelů, pro které jsou určeny.</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10/ Všechny místnosti společného stravování, kuchyň a jídelna musí být řádně odvětrávány.</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11/ Doba trvanlivosti surovin je pravidelně kontrolována.</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12/ Mleté maso je připravováno ne dřív než 3 hodiny před tepelným zpracováním; takové maso se nesmí přechovávat přes noc syrové.</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13/ Při manipulaci s vydávanými pokrmy nebo poživatinami není dovoleno se jich dotýkat přímo rukama, pokud to není podle jejich povahy nezbytné.</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14/ Poškozené a prasklé nádobí je pravidelně vyměňováno.</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15/ V prostorách celé budovy platí zákaz kouření (§ 49, odst. 1 písm. d</w:t>
      </w:r>
      <w:r w:rsidR="00765627" w:rsidRPr="002524FF">
        <w:rPr>
          <w:rFonts w:ascii="Arial" w:hAnsi="Arial" w:cs="Arial"/>
          <w:sz w:val="18"/>
          <w:szCs w:val="18"/>
        </w:rPr>
        <w:t>)</w:t>
      </w:r>
      <w:r w:rsidRPr="002524FF">
        <w:rPr>
          <w:rFonts w:ascii="Arial" w:hAnsi="Arial" w:cs="Arial"/>
          <w:sz w:val="18"/>
          <w:szCs w:val="18"/>
        </w:rPr>
        <w:t>, vyhlášky č. 137/2004 Sb.)</w:t>
      </w:r>
    </w:p>
    <w:p w:rsidR="00B92392" w:rsidRPr="002524FF" w:rsidRDefault="00B92392" w:rsidP="005F6CFA">
      <w:pPr>
        <w:tabs>
          <w:tab w:val="left" w:pos="1050"/>
        </w:tabs>
        <w:ind w:left="360"/>
        <w:rPr>
          <w:rFonts w:ascii="Arial" w:hAnsi="Arial" w:cs="Arial"/>
          <w:sz w:val="18"/>
          <w:szCs w:val="18"/>
        </w:rPr>
      </w:pPr>
      <w:r w:rsidRPr="002524FF">
        <w:rPr>
          <w:rFonts w:ascii="Arial" w:hAnsi="Arial" w:cs="Arial"/>
          <w:sz w:val="18"/>
          <w:szCs w:val="18"/>
        </w:rPr>
        <w:t>16/ V prostorách určených k manipulaci s potravinami a produkty platí zákaz vstupu cizím osobám (</w:t>
      </w:r>
      <w:r w:rsidR="005D62DE" w:rsidRPr="002524FF">
        <w:rPr>
          <w:rFonts w:ascii="Arial" w:hAnsi="Arial" w:cs="Arial"/>
          <w:sz w:val="18"/>
          <w:szCs w:val="18"/>
        </w:rPr>
        <w:t>§ 49, odst. 1 písm. a</w:t>
      </w:r>
      <w:r w:rsidR="00765627" w:rsidRPr="002524FF">
        <w:rPr>
          <w:rFonts w:ascii="Arial" w:hAnsi="Arial" w:cs="Arial"/>
          <w:sz w:val="18"/>
          <w:szCs w:val="18"/>
        </w:rPr>
        <w:t>)</w:t>
      </w:r>
      <w:r w:rsidR="005D62DE" w:rsidRPr="002524FF">
        <w:rPr>
          <w:rFonts w:ascii="Arial" w:hAnsi="Arial" w:cs="Arial"/>
          <w:sz w:val="18"/>
          <w:szCs w:val="18"/>
        </w:rPr>
        <w:t xml:space="preserve"> vyhlášky č. 137/2004 Sb.)</w:t>
      </w:r>
    </w:p>
    <w:p w:rsidR="005D62DE" w:rsidRPr="002524FF" w:rsidRDefault="005D62DE" w:rsidP="005F6CFA">
      <w:pPr>
        <w:tabs>
          <w:tab w:val="left" w:pos="1050"/>
        </w:tabs>
        <w:ind w:left="360"/>
        <w:rPr>
          <w:rFonts w:ascii="Arial" w:hAnsi="Arial" w:cs="Arial"/>
          <w:sz w:val="18"/>
          <w:szCs w:val="18"/>
        </w:rPr>
      </w:pPr>
      <w:r w:rsidRPr="002524FF">
        <w:rPr>
          <w:rFonts w:ascii="Arial" w:hAnsi="Arial" w:cs="Arial"/>
          <w:sz w:val="18"/>
          <w:szCs w:val="18"/>
        </w:rPr>
        <w:t>17/ Sanitární zařízení (umývárna, záchod) a pomocná zařízení (prostor pro uskladnění úklidových prostředků) a jejich vybavení jsou udržovány v čistotě a provozu schopném stavu, (§ 49, odst. 1 písm. b</w:t>
      </w:r>
      <w:r w:rsidR="00765627" w:rsidRPr="002524FF">
        <w:rPr>
          <w:rFonts w:ascii="Arial" w:hAnsi="Arial" w:cs="Arial"/>
          <w:sz w:val="18"/>
          <w:szCs w:val="18"/>
        </w:rPr>
        <w:t>)</w:t>
      </w:r>
      <w:r w:rsidRPr="002524FF">
        <w:rPr>
          <w:rFonts w:ascii="Arial" w:hAnsi="Arial" w:cs="Arial"/>
          <w:sz w:val="18"/>
          <w:szCs w:val="18"/>
        </w:rPr>
        <w:t xml:space="preserve"> vyhlášky č. 137/</w:t>
      </w:r>
      <w:r w:rsidR="00765627" w:rsidRPr="002524FF">
        <w:rPr>
          <w:rFonts w:ascii="Arial" w:hAnsi="Arial" w:cs="Arial"/>
          <w:sz w:val="18"/>
          <w:szCs w:val="18"/>
        </w:rPr>
        <w:t>2004 Sb.)</w:t>
      </w:r>
    </w:p>
    <w:p w:rsidR="00765627" w:rsidRPr="002524FF" w:rsidRDefault="00765627" w:rsidP="005F6CFA">
      <w:pPr>
        <w:tabs>
          <w:tab w:val="left" w:pos="1050"/>
        </w:tabs>
        <w:ind w:left="360"/>
        <w:rPr>
          <w:rFonts w:ascii="Arial" w:hAnsi="Arial" w:cs="Arial"/>
          <w:sz w:val="18"/>
          <w:szCs w:val="18"/>
        </w:rPr>
      </w:pPr>
      <w:r w:rsidRPr="002524FF">
        <w:rPr>
          <w:rFonts w:ascii="Arial" w:hAnsi="Arial" w:cs="Arial"/>
          <w:sz w:val="18"/>
          <w:szCs w:val="18"/>
        </w:rPr>
        <w:t>18/ Nepoužívání nádob a obalů určených pro potraviny a produkty k úschově čistících přípravků a přípravků pro provádění běžné ochranné dezinfekce, dezinsekce a deratizace (§ 49, odst. 1 písm. i) vyhlášky č. 137/2004 Sb.)</w:t>
      </w:r>
    </w:p>
    <w:p w:rsidR="00765627" w:rsidRPr="002524FF" w:rsidRDefault="00765627" w:rsidP="005F6CFA">
      <w:pPr>
        <w:tabs>
          <w:tab w:val="left" w:pos="1050"/>
        </w:tabs>
        <w:ind w:left="360"/>
        <w:rPr>
          <w:rFonts w:ascii="Arial" w:hAnsi="Arial" w:cs="Arial"/>
          <w:sz w:val="18"/>
          <w:szCs w:val="18"/>
        </w:rPr>
      </w:pPr>
    </w:p>
    <w:p w:rsidR="008C71F5" w:rsidRPr="002524FF" w:rsidRDefault="00683077" w:rsidP="00683077">
      <w:pPr>
        <w:pStyle w:val="Odstavecseseznamem"/>
        <w:numPr>
          <w:ilvl w:val="0"/>
          <w:numId w:val="2"/>
        </w:numPr>
        <w:tabs>
          <w:tab w:val="left" w:pos="1050"/>
        </w:tabs>
        <w:rPr>
          <w:rFonts w:ascii="Arial" w:hAnsi="Arial" w:cs="Arial"/>
          <w:b/>
          <w:sz w:val="18"/>
          <w:szCs w:val="18"/>
        </w:rPr>
      </w:pPr>
      <w:r w:rsidRPr="002524FF">
        <w:rPr>
          <w:rFonts w:ascii="Arial" w:hAnsi="Arial" w:cs="Arial"/>
          <w:b/>
          <w:sz w:val="18"/>
          <w:szCs w:val="18"/>
        </w:rPr>
        <w:t>ZÁSADY OSOBNÍ HYGIENY</w:t>
      </w:r>
    </w:p>
    <w:p w:rsidR="00683077" w:rsidRPr="002524FF" w:rsidRDefault="00683077" w:rsidP="00683077">
      <w:pPr>
        <w:tabs>
          <w:tab w:val="left" w:pos="1050"/>
        </w:tabs>
        <w:ind w:left="360"/>
        <w:rPr>
          <w:rFonts w:ascii="Arial" w:hAnsi="Arial" w:cs="Arial"/>
          <w:sz w:val="18"/>
          <w:szCs w:val="18"/>
        </w:rPr>
      </w:pPr>
      <w:r w:rsidRPr="002524FF">
        <w:rPr>
          <w:rFonts w:ascii="Arial" w:hAnsi="Arial" w:cs="Arial"/>
          <w:sz w:val="18"/>
          <w:szCs w:val="18"/>
        </w:rPr>
        <w:t>1/ V případech stanovených právním předpisem, rozhodnutím příslušného orgánu ochrany veřejného zdraví nebo při podezření na infekční onemocnění se zaměstnanec podrobí lékařským prohlídkám a vyšetřením, které provádí smluvní lékař.</w:t>
      </w:r>
    </w:p>
    <w:p w:rsidR="00683077" w:rsidRPr="002524FF" w:rsidRDefault="00683077" w:rsidP="00683077">
      <w:pPr>
        <w:tabs>
          <w:tab w:val="left" w:pos="1050"/>
        </w:tabs>
        <w:ind w:left="360"/>
        <w:rPr>
          <w:rFonts w:ascii="Arial" w:hAnsi="Arial" w:cs="Arial"/>
          <w:sz w:val="18"/>
          <w:szCs w:val="18"/>
        </w:rPr>
      </w:pPr>
      <w:r w:rsidRPr="002524FF">
        <w:rPr>
          <w:rFonts w:ascii="Arial" w:hAnsi="Arial" w:cs="Arial"/>
          <w:sz w:val="18"/>
          <w:szCs w:val="18"/>
        </w:rPr>
        <w:t xml:space="preserve">2/Zaměstnanci pečují o tělesnou čistotu a před započetím vlastní práce, při přechodu z nečisté práce na čistou (např. úklid, hrubá příprava), po použití záchodu, po manipulaci s odpadky a při každém znečištění si myjí ruce v teplé vodě s použitím vhodného mycího (případně dezinfekčního) prostředku. (§ 50, </w:t>
      </w:r>
      <w:proofErr w:type="spellStart"/>
      <w:r w:rsidRPr="002524FF">
        <w:rPr>
          <w:rFonts w:ascii="Arial" w:hAnsi="Arial" w:cs="Arial"/>
          <w:sz w:val="18"/>
          <w:szCs w:val="18"/>
        </w:rPr>
        <w:t>odst</w:t>
      </w:r>
      <w:proofErr w:type="spellEnd"/>
      <w:r w:rsidRPr="002524FF">
        <w:rPr>
          <w:rFonts w:ascii="Arial" w:hAnsi="Arial" w:cs="Arial"/>
          <w:sz w:val="18"/>
          <w:szCs w:val="18"/>
        </w:rPr>
        <w:t xml:space="preserve"> 1 písm. a) vyhlášky č. 137/2004)</w:t>
      </w:r>
    </w:p>
    <w:p w:rsidR="00683077" w:rsidRPr="002524FF" w:rsidRDefault="00683077" w:rsidP="00683077">
      <w:pPr>
        <w:tabs>
          <w:tab w:val="left" w:pos="1050"/>
        </w:tabs>
        <w:ind w:left="360"/>
        <w:rPr>
          <w:rFonts w:ascii="Arial" w:hAnsi="Arial" w:cs="Arial"/>
          <w:sz w:val="18"/>
          <w:szCs w:val="18"/>
        </w:rPr>
      </w:pPr>
      <w:r w:rsidRPr="002524FF">
        <w:rPr>
          <w:rFonts w:ascii="Arial" w:hAnsi="Arial" w:cs="Arial"/>
          <w:sz w:val="18"/>
          <w:szCs w:val="18"/>
        </w:rPr>
        <w:lastRenderedPageBreak/>
        <w:t>3/Na rukou mají krátce ostříhané a čisté nehty, bez lakování. Ruce i pracovní oděvy jsou bez ozdobných předmětů. Čistý pracovní oděv, použitý pracovní oděv jakož i občanský oděv je ukládán odděleně na místo k tomu vyčleněné.</w:t>
      </w:r>
      <w:r w:rsidR="00643B98" w:rsidRPr="002524FF">
        <w:rPr>
          <w:rFonts w:ascii="Arial" w:hAnsi="Arial" w:cs="Arial"/>
          <w:sz w:val="18"/>
          <w:szCs w:val="18"/>
        </w:rPr>
        <w:t xml:space="preserve"> (§ 50, odst. 1 písm. e), f) vyhlášky č. 137/2004 Sb.)</w:t>
      </w:r>
    </w:p>
    <w:p w:rsidR="00643B98" w:rsidRPr="002524FF" w:rsidRDefault="00643B98" w:rsidP="00683077">
      <w:pPr>
        <w:tabs>
          <w:tab w:val="left" w:pos="1050"/>
        </w:tabs>
        <w:ind w:left="360"/>
        <w:rPr>
          <w:rFonts w:ascii="Arial" w:hAnsi="Arial" w:cs="Arial"/>
          <w:sz w:val="18"/>
          <w:szCs w:val="18"/>
        </w:rPr>
      </w:pPr>
      <w:r w:rsidRPr="002524FF">
        <w:rPr>
          <w:rFonts w:ascii="Arial" w:hAnsi="Arial" w:cs="Arial"/>
          <w:sz w:val="18"/>
          <w:szCs w:val="18"/>
        </w:rPr>
        <w:t>4/ Zaměstnanci neopouští provozovnu v průběhu pracovní doby v pracovním oděvu a v pracovní obuvi (§ 50, odst. 1 písm. c) vyhlášky č. 137/2004 Sb.)</w:t>
      </w:r>
    </w:p>
    <w:p w:rsidR="00643B98" w:rsidRPr="002524FF" w:rsidRDefault="00643B98" w:rsidP="00683077">
      <w:pPr>
        <w:tabs>
          <w:tab w:val="left" w:pos="1050"/>
        </w:tabs>
        <w:ind w:left="360"/>
        <w:rPr>
          <w:rFonts w:ascii="Arial" w:hAnsi="Arial" w:cs="Arial"/>
          <w:sz w:val="18"/>
          <w:szCs w:val="18"/>
        </w:rPr>
      </w:pPr>
      <w:r w:rsidRPr="002524FF">
        <w:rPr>
          <w:rFonts w:ascii="Arial" w:hAnsi="Arial" w:cs="Arial"/>
          <w:sz w:val="18"/>
          <w:szCs w:val="18"/>
        </w:rPr>
        <w:t>5/ V prostorách školní kuchyně je zakázáno jakéhokoliv nehygienického chování (např. kouření, úpravy vlasů a nehtů), (§ 50, odst. 1 písm. d) vyhlášky č. 137/2004 Sb.)</w:t>
      </w:r>
    </w:p>
    <w:p w:rsidR="00643B98" w:rsidRPr="002524FF" w:rsidRDefault="00643B98" w:rsidP="00683077">
      <w:pPr>
        <w:tabs>
          <w:tab w:val="left" w:pos="1050"/>
        </w:tabs>
        <w:ind w:left="360"/>
        <w:rPr>
          <w:rFonts w:ascii="Arial" w:hAnsi="Arial" w:cs="Arial"/>
          <w:sz w:val="18"/>
          <w:szCs w:val="18"/>
        </w:rPr>
      </w:pPr>
      <w:r w:rsidRPr="002524FF">
        <w:rPr>
          <w:rFonts w:ascii="Arial" w:hAnsi="Arial" w:cs="Arial"/>
          <w:sz w:val="18"/>
          <w:szCs w:val="18"/>
        </w:rPr>
        <w:t>6/ Zaměstnanci nosí čisté osobní ochranné prostředky odpovídající charakteru činnosti, zejména pracovní oděv, pracovní obuv a pokrývku hlavy při výrobě potravin a pokrmů. Udržují pracovní oděv v čistotě a vyměňují podle potřeby v průběhu směny. Při pracovní činnosti vyžadující vysoký stupeň čistoty nebo při vyšším riziku kontaminace používání jednorázových ochranných rukavic a ústní roušky (§ 50, odst. 1 písm. b) vyhlášky č. 137/2004 Sb.)</w:t>
      </w:r>
    </w:p>
    <w:p w:rsidR="00643B98" w:rsidRPr="002524FF" w:rsidRDefault="00643B98" w:rsidP="00683077">
      <w:pPr>
        <w:tabs>
          <w:tab w:val="left" w:pos="1050"/>
        </w:tabs>
        <w:ind w:left="360"/>
        <w:rPr>
          <w:rFonts w:ascii="Arial" w:hAnsi="Arial" w:cs="Arial"/>
          <w:sz w:val="18"/>
          <w:szCs w:val="18"/>
        </w:rPr>
      </w:pPr>
    </w:p>
    <w:p w:rsidR="00643B98" w:rsidRPr="002524FF" w:rsidRDefault="00643B98" w:rsidP="003E4DBB">
      <w:pPr>
        <w:pStyle w:val="Odstavecseseznamem"/>
        <w:numPr>
          <w:ilvl w:val="0"/>
          <w:numId w:val="2"/>
        </w:numPr>
        <w:tabs>
          <w:tab w:val="left" w:pos="1050"/>
        </w:tabs>
        <w:rPr>
          <w:rFonts w:ascii="Arial" w:hAnsi="Arial" w:cs="Arial"/>
          <w:b/>
          <w:sz w:val="18"/>
          <w:szCs w:val="18"/>
        </w:rPr>
      </w:pPr>
      <w:r w:rsidRPr="002524FF">
        <w:rPr>
          <w:rFonts w:ascii="Arial" w:hAnsi="Arial" w:cs="Arial"/>
          <w:b/>
          <w:sz w:val="18"/>
          <w:szCs w:val="18"/>
        </w:rPr>
        <w:t>STROJE A ZAŘÍZENÍ</w:t>
      </w:r>
    </w:p>
    <w:p w:rsidR="00643B98" w:rsidRPr="002524FF" w:rsidRDefault="00643B98" w:rsidP="00643B98">
      <w:pPr>
        <w:tabs>
          <w:tab w:val="left" w:pos="1050"/>
        </w:tabs>
        <w:ind w:left="360"/>
        <w:rPr>
          <w:rFonts w:ascii="Arial" w:hAnsi="Arial" w:cs="Arial"/>
          <w:sz w:val="18"/>
          <w:szCs w:val="18"/>
        </w:rPr>
      </w:pPr>
      <w:r w:rsidRPr="002524FF">
        <w:rPr>
          <w:rFonts w:ascii="Arial" w:hAnsi="Arial" w:cs="Arial"/>
          <w:sz w:val="18"/>
          <w:szCs w:val="18"/>
        </w:rPr>
        <w:t xml:space="preserve">1/ Jsou dodržovány stanovené pracovní postupy, pokyny, návody k obsluze a bezpečnostní předpisy při všech činnostech, zejména při práci na kuchyňských strojích (robotech, šlehačích, míchačích na </w:t>
      </w:r>
      <w:proofErr w:type="gramStart"/>
      <w:r w:rsidRPr="002524FF">
        <w:rPr>
          <w:rFonts w:ascii="Arial" w:hAnsi="Arial" w:cs="Arial"/>
          <w:sz w:val="18"/>
          <w:szCs w:val="18"/>
        </w:rPr>
        <w:t>těsto,</w:t>
      </w:r>
      <w:proofErr w:type="gramEnd"/>
      <w:r w:rsidRPr="002524FF">
        <w:rPr>
          <w:rFonts w:ascii="Arial" w:hAnsi="Arial" w:cs="Arial"/>
          <w:sz w:val="18"/>
          <w:szCs w:val="18"/>
        </w:rPr>
        <w:t xml:space="preserve"> apod.) Návody k obsluze musí být přístupné v blízkosti strojů. S kuchyňskými stroji smí pracovat pouze zaškolení zaměstnanci.</w:t>
      </w:r>
    </w:p>
    <w:p w:rsidR="00643B98" w:rsidRPr="002524FF" w:rsidRDefault="00643B98" w:rsidP="00683077">
      <w:pPr>
        <w:tabs>
          <w:tab w:val="left" w:pos="1050"/>
        </w:tabs>
        <w:ind w:left="360"/>
        <w:rPr>
          <w:rFonts w:ascii="Arial" w:hAnsi="Arial" w:cs="Arial"/>
          <w:sz w:val="18"/>
          <w:szCs w:val="18"/>
        </w:rPr>
      </w:pPr>
      <w:r w:rsidRPr="002524FF">
        <w:rPr>
          <w:rFonts w:ascii="Arial" w:hAnsi="Arial" w:cs="Arial"/>
          <w:sz w:val="18"/>
          <w:szCs w:val="18"/>
        </w:rPr>
        <w:t>2/ Závady na strojích zaměstnanci nesmí opravovat, ale ihned je nahlásí nejbližšímu nadřízenému.</w:t>
      </w:r>
    </w:p>
    <w:p w:rsidR="003E4DBB" w:rsidRPr="002524FF" w:rsidRDefault="0071215C" w:rsidP="00683077">
      <w:pPr>
        <w:tabs>
          <w:tab w:val="left" w:pos="1050"/>
        </w:tabs>
        <w:ind w:left="360"/>
        <w:rPr>
          <w:rFonts w:ascii="Arial" w:hAnsi="Arial" w:cs="Arial"/>
          <w:sz w:val="18"/>
          <w:szCs w:val="18"/>
        </w:rPr>
      </w:pPr>
      <w:r w:rsidRPr="002524FF">
        <w:rPr>
          <w:rFonts w:ascii="Arial" w:hAnsi="Arial" w:cs="Arial"/>
          <w:sz w:val="18"/>
          <w:szCs w:val="18"/>
        </w:rPr>
        <w:t xml:space="preserve">  </w:t>
      </w:r>
    </w:p>
    <w:p w:rsidR="00643B98" w:rsidRPr="002524FF" w:rsidRDefault="0071215C" w:rsidP="0071215C">
      <w:pPr>
        <w:tabs>
          <w:tab w:val="left" w:pos="1050"/>
        </w:tabs>
        <w:rPr>
          <w:rFonts w:ascii="Arial" w:hAnsi="Arial" w:cs="Arial"/>
          <w:sz w:val="18"/>
          <w:szCs w:val="18"/>
        </w:rPr>
      </w:pPr>
      <w:r w:rsidRPr="002524FF">
        <w:rPr>
          <w:rFonts w:ascii="Arial" w:hAnsi="Arial" w:cs="Arial"/>
          <w:sz w:val="18"/>
          <w:szCs w:val="18"/>
        </w:rPr>
        <w:t xml:space="preserve">      </w:t>
      </w:r>
      <w:r w:rsidR="003E4DBB" w:rsidRPr="002524FF">
        <w:rPr>
          <w:rFonts w:ascii="Arial" w:hAnsi="Arial" w:cs="Arial"/>
          <w:sz w:val="18"/>
          <w:szCs w:val="18"/>
        </w:rPr>
        <w:t>NÁVODY K POUŽÍVÁNÍ A OBSLUZE ULOŽENY V KANCELÁŘI VEDOUCÍ ŠJ.</w:t>
      </w:r>
    </w:p>
    <w:p w:rsidR="002524FF" w:rsidRPr="002524FF" w:rsidRDefault="002524FF" w:rsidP="0071215C">
      <w:pPr>
        <w:tabs>
          <w:tab w:val="left" w:pos="1050"/>
        </w:tabs>
        <w:rPr>
          <w:rFonts w:ascii="Arial" w:hAnsi="Arial" w:cs="Arial"/>
          <w:sz w:val="18"/>
          <w:szCs w:val="18"/>
        </w:rPr>
      </w:pPr>
      <w:r w:rsidRPr="002524FF">
        <w:rPr>
          <w:rFonts w:ascii="Arial" w:hAnsi="Arial" w:cs="Arial"/>
          <w:sz w:val="18"/>
          <w:szCs w:val="18"/>
        </w:rPr>
        <w:t xml:space="preserve">     </w:t>
      </w:r>
    </w:p>
    <w:p w:rsidR="00AB577E" w:rsidRDefault="002524FF" w:rsidP="0071215C">
      <w:pPr>
        <w:tabs>
          <w:tab w:val="left" w:pos="1050"/>
        </w:tabs>
        <w:rPr>
          <w:rFonts w:ascii="Arial" w:hAnsi="Arial" w:cs="Arial"/>
          <w:sz w:val="18"/>
          <w:szCs w:val="18"/>
        </w:rPr>
      </w:pPr>
      <w:r w:rsidRPr="002524FF">
        <w:rPr>
          <w:rFonts w:ascii="Arial" w:hAnsi="Arial" w:cs="Arial"/>
          <w:sz w:val="18"/>
          <w:szCs w:val="18"/>
        </w:rPr>
        <w:t xml:space="preserve"> </w:t>
      </w:r>
    </w:p>
    <w:p w:rsidR="00AB577E" w:rsidRDefault="00AB577E" w:rsidP="0071215C">
      <w:pPr>
        <w:tabs>
          <w:tab w:val="left" w:pos="1050"/>
        </w:tabs>
        <w:rPr>
          <w:rFonts w:ascii="Arial" w:hAnsi="Arial" w:cs="Arial"/>
          <w:sz w:val="18"/>
          <w:szCs w:val="18"/>
        </w:rPr>
      </w:pPr>
    </w:p>
    <w:p w:rsidR="00AB577E" w:rsidRDefault="00AB577E" w:rsidP="0071215C">
      <w:pPr>
        <w:tabs>
          <w:tab w:val="left" w:pos="1050"/>
        </w:tabs>
        <w:rPr>
          <w:rFonts w:ascii="Arial" w:hAnsi="Arial" w:cs="Arial"/>
          <w:sz w:val="18"/>
          <w:szCs w:val="18"/>
        </w:rPr>
      </w:pPr>
    </w:p>
    <w:p w:rsidR="0071215C" w:rsidRDefault="002524FF" w:rsidP="0071215C">
      <w:pPr>
        <w:tabs>
          <w:tab w:val="left" w:pos="1050"/>
        </w:tabs>
        <w:rPr>
          <w:rFonts w:ascii="Arial" w:hAnsi="Arial" w:cs="Arial"/>
          <w:sz w:val="18"/>
          <w:szCs w:val="18"/>
        </w:rPr>
      </w:pPr>
      <w:r w:rsidRPr="002524FF">
        <w:rPr>
          <w:rFonts w:ascii="Arial" w:hAnsi="Arial" w:cs="Arial"/>
          <w:sz w:val="18"/>
          <w:szCs w:val="18"/>
        </w:rPr>
        <w:t xml:space="preserve">     Zpracovala</w:t>
      </w:r>
      <w:r>
        <w:rPr>
          <w:rFonts w:ascii="Arial" w:hAnsi="Arial" w:cs="Arial"/>
          <w:sz w:val="18"/>
          <w:szCs w:val="18"/>
        </w:rPr>
        <w:t xml:space="preserve"> Kateřina </w:t>
      </w:r>
      <w:proofErr w:type="spellStart"/>
      <w:proofErr w:type="gramStart"/>
      <w:r>
        <w:rPr>
          <w:rFonts w:ascii="Arial" w:hAnsi="Arial" w:cs="Arial"/>
          <w:sz w:val="18"/>
          <w:szCs w:val="18"/>
        </w:rPr>
        <w:t>Lofítková</w:t>
      </w:r>
      <w:proofErr w:type="spellEnd"/>
      <w:r>
        <w:rPr>
          <w:rFonts w:ascii="Arial" w:hAnsi="Arial" w:cs="Arial"/>
          <w:sz w:val="18"/>
          <w:szCs w:val="18"/>
        </w:rPr>
        <w:t xml:space="preserve">  -</w:t>
      </w:r>
      <w:proofErr w:type="gramEnd"/>
      <w:r>
        <w:rPr>
          <w:rFonts w:ascii="Arial" w:hAnsi="Arial" w:cs="Arial"/>
          <w:sz w:val="18"/>
          <w:szCs w:val="18"/>
        </w:rPr>
        <w:t xml:space="preserve"> vedoucí ŠJ                            ………………………………………………..</w:t>
      </w:r>
    </w:p>
    <w:p w:rsidR="002524FF" w:rsidRDefault="002524FF" w:rsidP="0071215C">
      <w:pPr>
        <w:tabs>
          <w:tab w:val="left" w:pos="1050"/>
        </w:tabs>
        <w:rPr>
          <w:rFonts w:ascii="Arial" w:hAnsi="Arial" w:cs="Arial"/>
          <w:sz w:val="18"/>
          <w:szCs w:val="18"/>
        </w:rPr>
      </w:pPr>
    </w:p>
    <w:p w:rsidR="002524FF" w:rsidRPr="002524FF" w:rsidRDefault="002524FF" w:rsidP="0071215C">
      <w:pPr>
        <w:tabs>
          <w:tab w:val="left" w:pos="1050"/>
        </w:tabs>
        <w:rPr>
          <w:rFonts w:ascii="Arial" w:hAnsi="Arial" w:cs="Arial"/>
          <w:sz w:val="18"/>
          <w:szCs w:val="18"/>
        </w:rPr>
      </w:pPr>
      <w:r>
        <w:rPr>
          <w:rFonts w:ascii="Arial" w:hAnsi="Arial" w:cs="Arial"/>
          <w:sz w:val="18"/>
          <w:szCs w:val="18"/>
        </w:rPr>
        <w:t xml:space="preserve">      Vladimír </w:t>
      </w:r>
      <w:proofErr w:type="spellStart"/>
      <w:r>
        <w:rPr>
          <w:rFonts w:ascii="Arial" w:hAnsi="Arial" w:cs="Arial"/>
          <w:sz w:val="18"/>
          <w:szCs w:val="18"/>
        </w:rPr>
        <w:t>Krčmarský</w:t>
      </w:r>
      <w:proofErr w:type="spellEnd"/>
      <w:r>
        <w:rPr>
          <w:rFonts w:ascii="Arial" w:hAnsi="Arial" w:cs="Arial"/>
          <w:sz w:val="18"/>
          <w:szCs w:val="18"/>
        </w:rPr>
        <w:t xml:space="preserve"> – ředitel ZŠ                                               …………………………………………</w:t>
      </w:r>
      <w:proofErr w:type="gramStart"/>
      <w:r>
        <w:rPr>
          <w:rFonts w:ascii="Arial" w:hAnsi="Arial" w:cs="Arial"/>
          <w:sz w:val="18"/>
          <w:szCs w:val="18"/>
        </w:rPr>
        <w:t>…….</w:t>
      </w:r>
      <w:proofErr w:type="gramEnd"/>
      <w:r>
        <w:rPr>
          <w:rFonts w:ascii="Arial" w:hAnsi="Arial" w:cs="Arial"/>
          <w:sz w:val="18"/>
          <w:szCs w:val="18"/>
        </w:rPr>
        <w:t>.</w:t>
      </w:r>
    </w:p>
    <w:p w:rsidR="0071215C" w:rsidRPr="002524FF" w:rsidRDefault="0071215C" w:rsidP="0071215C">
      <w:pPr>
        <w:tabs>
          <w:tab w:val="left" w:pos="1050"/>
        </w:tabs>
        <w:rPr>
          <w:rFonts w:ascii="Arial" w:hAnsi="Arial" w:cs="Arial"/>
          <w:sz w:val="18"/>
          <w:szCs w:val="18"/>
        </w:rPr>
      </w:pPr>
    </w:p>
    <w:p w:rsidR="003E4DBB" w:rsidRPr="002524FF" w:rsidRDefault="003E4DBB" w:rsidP="0071215C">
      <w:pPr>
        <w:tabs>
          <w:tab w:val="left" w:pos="1050"/>
        </w:tabs>
        <w:rPr>
          <w:rFonts w:ascii="Arial" w:hAnsi="Arial" w:cs="Arial"/>
          <w:sz w:val="18"/>
          <w:szCs w:val="18"/>
        </w:rPr>
      </w:pPr>
    </w:p>
    <w:p w:rsidR="00197DA6" w:rsidRPr="002524FF" w:rsidRDefault="003E4DBB" w:rsidP="00197DA6">
      <w:pPr>
        <w:tabs>
          <w:tab w:val="left" w:pos="1050"/>
        </w:tabs>
        <w:ind w:left="360"/>
        <w:rPr>
          <w:rFonts w:ascii="Arial" w:hAnsi="Arial" w:cs="Arial"/>
          <w:sz w:val="18"/>
          <w:szCs w:val="18"/>
        </w:rPr>
      </w:pPr>
      <w:r w:rsidRPr="002524FF">
        <w:rPr>
          <w:rFonts w:ascii="Arial" w:hAnsi="Arial" w:cs="Arial"/>
          <w:sz w:val="18"/>
          <w:szCs w:val="18"/>
        </w:rPr>
        <w:t>S PROVOZNÍM ŘÁDEM BYLI SEZNÁMENI:</w:t>
      </w:r>
    </w:p>
    <w:p w:rsidR="003E4DBB" w:rsidRPr="002524FF" w:rsidRDefault="003E4DBB" w:rsidP="00197DA6">
      <w:pPr>
        <w:tabs>
          <w:tab w:val="left" w:pos="1050"/>
        </w:tabs>
        <w:ind w:left="360"/>
        <w:rPr>
          <w:rFonts w:ascii="Arial" w:hAnsi="Arial" w:cs="Arial"/>
          <w:sz w:val="18"/>
          <w:szCs w:val="18"/>
        </w:rPr>
      </w:pPr>
    </w:p>
    <w:p w:rsidR="003E4DBB" w:rsidRPr="002524FF" w:rsidRDefault="003E4DBB" w:rsidP="00197DA6">
      <w:pPr>
        <w:tabs>
          <w:tab w:val="left" w:pos="1050"/>
        </w:tabs>
        <w:ind w:left="360"/>
        <w:rPr>
          <w:rFonts w:ascii="Arial" w:hAnsi="Arial" w:cs="Arial"/>
          <w:sz w:val="18"/>
          <w:szCs w:val="18"/>
        </w:rPr>
      </w:pPr>
      <w:r w:rsidRPr="002524FF">
        <w:rPr>
          <w:rFonts w:ascii="Arial" w:hAnsi="Arial" w:cs="Arial"/>
          <w:sz w:val="18"/>
          <w:szCs w:val="18"/>
        </w:rPr>
        <w:t xml:space="preserve">Stanislav Nytra – vedoucí </w:t>
      </w:r>
      <w:proofErr w:type="gramStart"/>
      <w:r w:rsidRPr="002524FF">
        <w:rPr>
          <w:rFonts w:ascii="Arial" w:hAnsi="Arial" w:cs="Arial"/>
          <w:sz w:val="18"/>
          <w:szCs w:val="18"/>
        </w:rPr>
        <w:t>kuchař:</w:t>
      </w:r>
      <w:r w:rsidR="002524FF">
        <w:rPr>
          <w:rFonts w:ascii="Arial" w:hAnsi="Arial" w:cs="Arial"/>
          <w:sz w:val="18"/>
          <w:szCs w:val="18"/>
        </w:rPr>
        <w:t xml:space="preserve">   </w:t>
      </w:r>
      <w:proofErr w:type="gramEnd"/>
      <w:r w:rsidR="002524FF">
        <w:rPr>
          <w:rFonts w:ascii="Arial" w:hAnsi="Arial" w:cs="Arial"/>
          <w:sz w:val="18"/>
          <w:szCs w:val="18"/>
        </w:rPr>
        <w:t xml:space="preserve">                                        </w:t>
      </w:r>
      <w:r w:rsidRPr="002524FF">
        <w:rPr>
          <w:rFonts w:ascii="Arial" w:hAnsi="Arial" w:cs="Arial"/>
          <w:sz w:val="18"/>
          <w:szCs w:val="18"/>
        </w:rPr>
        <w:t xml:space="preserve"> ……………………………………………</w:t>
      </w:r>
      <w:r w:rsidR="002524FF">
        <w:rPr>
          <w:rFonts w:ascii="Arial" w:hAnsi="Arial" w:cs="Arial"/>
          <w:sz w:val="18"/>
          <w:szCs w:val="18"/>
        </w:rPr>
        <w:t>….</w:t>
      </w:r>
    </w:p>
    <w:p w:rsidR="003E4DBB" w:rsidRPr="002524FF" w:rsidRDefault="003E4DBB" w:rsidP="00197DA6">
      <w:pPr>
        <w:tabs>
          <w:tab w:val="left" w:pos="1050"/>
        </w:tabs>
        <w:ind w:left="360"/>
        <w:rPr>
          <w:rFonts w:ascii="Arial" w:hAnsi="Arial" w:cs="Arial"/>
          <w:sz w:val="18"/>
          <w:szCs w:val="18"/>
        </w:rPr>
      </w:pPr>
    </w:p>
    <w:p w:rsidR="003E4DBB" w:rsidRPr="002524FF" w:rsidRDefault="003E4DBB" w:rsidP="00197DA6">
      <w:pPr>
        <w:tabs>
          <w:tab w:val="left" w:pos="1050"/>
        </w:tabs>
        <w:ind w:left="360"/>
        <w:rPr>
          <w:rFonts w:ascii="Arial" w:hAnsi="Arial" w:cs="Arial"/>
          <w:sz w:val="18"/>
          <w:szCs w:val="18"/>
        </w:rPr>
      </w:pPr>
      <w:r w:rsidRPr="002524FF">
        <w:rPr>
          <w:rFonts w:ascii="Arial" w:hAnsi="Arial" w:cs="Arial"/>
          <w:sz w:val="18"/>
          <w:szCs w:val="18"/>
        </w:rPr>
        <w:t xml:space="preserve">Renáta Adámková – zaučená </w:t>
      </w:r>
      <w:proofErr w:type="gramStart"/>
      <w:r w:rsidRPr="002524FF">
        <w:rPr>
          <w:rFonts w:ascii="Arial" w:hAnsi="Arial" w:cs="Arial"/>
          <w:sz w:val="18"/>
          <w:szCs w:val="18"/>
        </w:rPr>
        <w:t xml:space="preserve">kuchařka: </w:t>
      </w:r>
      <w:r w:rsidR="002524FF">
        <w:rPr>
          <w:rFonts w:ascii="Arial" w:hAnsi="Arial" w:cs="Arial"/>
          <w:sz w:val="18"/>
          <w:szCs w:val="18"/>
        </w:rPr>
        <w:t xml:space="preserve">  </w:t>
      </w:r>
      <w:proofErr w:type="gramEnd"/>
      <w:r w:rsidR="002524FF">
        <w:rPr>
          <w:rFonts w:ascii="Arial" w:hAnsi="Arial" w:cs="Arial"/>
          <w:sz w:val="18"/>
          <w:szCs w:val="18"/>
        </w:rPr>
        <w:t xml:space="preserve">                               </w:t>
      </w:r>
      <w:r w:rsidRPr="002524FF">
        <w:rPr>
          <w:rFonts w:ascii="Arial" w:hAnsi="Arial" w:cs="Arial"/>
          <w:sz w:val="18"/>
          <w:szCs w:val="18"/>
        </w:rPr>
        <w:t>……………………………………</w:t>
      </w:r>
      <w:r w:rsidR="002524FF">
        <w:rPr>
          <w:rFonts w:ascii="Arial" w:hAnsi="Arial" w:cs="Arial"/>
          <w:sz w:val="18"/>
          <w:szCs w:val="18"/>
        </w:rPr>
        <w:t>………….</w:t>
      </w:r>
    </w:p>
    <w:p w:rsidR="003E4DBB" w:rsidRPr="002524FF" w:rsidRDefault="003E4DBB" w:rsidP="003E4DBB">
      <w:pPr>
        <w:tabs>
          <w:tab w:val="left" w:pos="1050"/>
        </w:tabs>
        <w:ind w:left="360"/>
        <w:rPr>
          <w:rFonts w:ascii="Arial" w:hAnsi="Arial" w:cs="Arial"/>
          <w:sz w:val="18"/>
          <w:szCs w:val="18"/>
        </w:rPr>
      </w:pPr>
    </w:p>
    <w:p w:rsidR="003E4DBB" w:rsidRPr="002524FF" w:rsidRDefault="003E4DBB" w:rsidP="00197DA6">
      <w:pPr>
        <w:tabs>
          <w:tab w:val="left" w:pos="1050"/>
        </w:tabs>
        <w:ind w:left="360"/>
        <w:rPr>
          <w:rFonts w:ascii="Arial" w:hAnsi="Arial" w:cs="Arial"/>
          <w:sz w:val="18"/>
          <w:szCs w:val="18"/>
        </w:rPr>
      </w:pPr>
    </w:p>
    <w:p w:rsidR="003E4DBB" w:rsidRDefault="003E4DBB" w:rsidP="00197DA6">
      <w:pPr>
        <w:tabs>
          <w:tab w:val="left" w:pos="1050"/>
        </w:tabs>
        <w:ind w:left="360"/>
        <w:rPr>
          <w:rFonts w:ascii="Arial" w:hAnsi="Arial" w:cs="Arial"/>
          <w:sz w:val="24"/>
          <w:szCs w:val="24"/>
        </w:rPr>
      </w:pPr>
    </w:p>
    <w:p w:rsidR="003E4DBB" w:rsidRDefault="002524FF" w:rsidP="00197DA6">
      <w:pPr>
        <w:tabs>
          <w:tab w:val="left" w:pos="1050"/>
        </w:tabs>
        <w:ind w:left="360"/>
        <w:rPr>
          <w:rFonts w:ascii="Arial" w:hAnsi="Arial" w:cs="Arial"/>
          <w:sz w:val="18"/>
          <w:szCs w:val="18"/>
        </w:rPr>
      </w:pPr>
      <w:r>
        <w:rPr>
          <w:rFonts w:ascii="Arial" w:hAnsi="Arial" w:cs="Arial"/>
          <w:sz w:val="18"/>
          <w:szCs w:val="18"/>
        </w:rPr>
        <w:t>V Ostravě dne 12. 2. 2024</w:t>
      </w:r>
    </w:p>
    <w:p w:rsidR="002524FF" w:rsidRDefault="002524FF" w:rsidP="00197DA6">
      <w:pPr>
        <w:tabs>
          <w:tab w:val="left" w:pos="1050"/>
        </w:tabs>
        <w:ind w:left="360"/>
        <w:rPr>
          <w:rFonts w:ascii="Arial" w:hAnsi="Arial" w:cs="Arial"/>
          <w:sz w:val="18"/>
          <w:szCs w:val="18"/>
        </w:rPr>
      </w:pPr>
    </w:p>
    <w:p w:rsidR="002524FF" w:rsidRPr="002524FF" w:rsidRDefault="002524FF" w:rsidP="00197DA6">
      <w:pPr>
        <w:tabs>
          <w:tab w:val="left" w:pos="1050"/>
        </w:tabs>
        <w:ind w:left="360"/>
        <w:rPr>
          <w:rFonts w:ascii="Arial" w:hAnsi="Arial" w:cs="Arial"/>
          <w:sz w:val="18"/>
          <w:szCs w:val="18"/>
        </w:rPr>
      </w:pPr>
      <w:r>
        <w:rPr>
          <w:rFonts w:ascii="Arial" w:hAnsi="Arial" w:cs="Arial"/>
          <w:sz w:val="18"/>
          <w:szCs w:val="18"/>
        </w:rPr>
        <w:t>V platnosti od 15. 2. 2024</w:t>
      </w:r>
    </w:p>
    <w:p w:rsidR="003E4DBB" w:rsidRDefault="003E4DBB" w:rsidP="00197DA6">
      <w:pPr>
        <w:tabs>
          <w:tab w:val="left" w:pos="1050"/>
        </w:tabs>
        <w:ind w:left="360"/>
        <w:rPr>
          <w:rFonts w:ascii="Arial" w:hAnsi="Arial" w:cs="Arial"/>
          <w:sz w:val="24"/>
          <w:szCs w:val="24"/>
        </w:rPr>
      </w:pPr>
    </w:p>
    <w:p w:rsidR="00E90FF0" w:rsidRDefault="00E90FF0" w:rsidP="00991DFB">
      <w:pPr>
        <w:tabs>
          <w:tab w:val="left" w:pos="1050"/>
        </w:tabs>
        <w:ind w:left="360"/>
        <w:rPr>
          <w:rFonts w:ascii="Arial" w:hAnsi="Arial" w:cs="Arial"/>
          <w:sz w:val="24"/>
          <w:szCs w:val="24"/>
        </w:rPr>
      </w:pPr>
    </w:p>
    <w:p w:rsidR="00E90FF0" w:rsidRPr="00991DFB" w:rsidRDefault="00E90FF0" w:rsidP="00991DFB">
      <w:pPr>
        <w:tabs>
          <w:tab w:val="left" w:pos="1050"/>
        </w:tabs>
        <w:ind w:left="360"/>
        <w:rPr>
          <w:rFonts w:ascii="Arial" w:hAnsi="Arial" w:cs="Arial"/>
          <w:sz w:val="24"/>
          <w:szCs w:val="24"/>
        </w:rPr>
      </w:pPr>
    </w:p>
    <w:p w:rsidR="008A3D14" w:rsidRPr="00E27E52" w:rsidRDefault="008A3D14" w:rsidP="00E27E52">
      <w:pPr>
        <w:tabs>
          <w:tab w:val="left" w:pos="1050"/>
        </w:tabs>
        <w:ind w:left="360"/>
        <w:rPr>
          <w:rFonts w:ascii="Arial" w:hAnsi="Arial" w:cs="Arial"/>
          <w:sz w:val="24"/>
          <w:szCs w:val="24"/>
        </w:rPr>
      </w:pPr>
    </w:p>
    <w:p w:rsidR="00E27E52" w:rsidRPr="00E27E52" w:rsidRDefault="00E27E52" w:rsidP="00E27E52">
      <w:pPr>
        <w:pStyle w:val="Odstavecseseznamem"/>
        <w:tabs>
          <w:tab w:val="left" w:pos="1050"/>
        </w:tabs>
        <w:ind w:left="1410"/>
        <w:rPr>
          <w:rFonts w:ascii="Arial" w:hAnsi="Arial" w:cs="Arial"/>
          <w:sz w:val="32"/>
          <w:szCs w:val="32"/>
        </w:rPr>
      </w:pPr>
    </w:p>
    <w:p w:rsidR="00E27E52" w:rsidRPr="00E27E52" w:rsidRDefault="00E27E52">
      <w:pPr>
        <w:rPr>
          <w:rFonts w:ascii="Arial" w:hAnsi="Arial" w:cs="Arial"/>
          <w:sz w:val="32"/>
          <w:szCs w:val="32"/>
        </w:rPr>
      </w:pPr>
    </w:p>
    <w:sectPr w:rsidR="00E27E52" w:rsidRPr="00E27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452E"/>
    <w:multiLevelType w:val="hybridMultilevel"/>
    <w:tmpl w:val="7410F5F6"/>
    <w:lvl w:ilvl="0" w:tplc="03F04F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BC36DF"/>
    <w:multiLevelType w:val="hybridMultilevel"/>
    <w:tmpl w:val="40A091A8"/>
    <w:lvl w:ilvl="0" w:tplc="DDEE963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563729"/>
    <w:multiLevelType w:val="hybridMultilevel"/>
    <w:tmpl w:val="47668E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C300D6B"/>
    <w:multiLevelType w:val="hybridMultilevel"/>
    <w:tmpl w:val="00CE1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B86E87"/>
    <w:multiLevelType w:val="hybridMultilevel"/>
    <w:tmpl w:val="62E671B6"/>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ED0893"/>
    <w:multiLevelType w:val="hybridMultilevel"/>
    <w:tmpl w:val="05E0B8CE"/>
    <w:lvl w:ilvl="0" w:tplc="04882216">
      <w:start w:val="1"/>
      <w:numFmt w:val="upperRoman"/>
      <w:lvlText w:val="%1."/>
      <w:lvlJc w:val="left"/>
      <w:pPr>
        <w:ind w:left="1410" w:hanging="10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52"/>
    <w:rsid w:val="00197DA6"/>
    <w:rsid w:val="002524FF"/>
    <w:rsid w:val="00310BFC"/>
    <w:rsid w:val="00375DDE"/>
    <w:rsid w:val="003E4DBB"/>
    <w:rsid w:val="005D62DE"/>
    <w:rsid w:val="005F6CFA"/>
    <w:rsid w:val="00643B98"/>
    <w:rsid w:val="00683077"/>
    <w:rsid w:val="006A02AA"/>
    <w:rsid w:val="006E22D1"/>
    <w:rsid w:val="0071215C"/>
    <w:rsid w:val="00765627"/>
    <w:rsid w:val="007A1139"/>
    <w:rsid w:val="00822540"/>
    <w:rsid w:val="008A3D14"/>
    <w:rsid w:val="008C71F5"/>
    <w:rsid w:val="00991DFB"/>
    <w:rsid w:val="00A666F0"/>
    <w:rsid w:val="00AB577E"/>
    <w:rsid w:val="00B92392"/>
    <w:rsid w:val="00C37F74"/>
    <w:rsid w:val="00E27E52"/>
    <w:rsid w:val="00E90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DA4"/>
  <w15:chartTrackingRefBased/>
  <w15:docId w15:val="{D3B6B9AB-D979-4AF0-9CD4-0602A1A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E52"/>
    <w:pPr>
      <w:ind w:left="720"/>
      <w:contextualSpacing/>
    </w:pPr>
  </w:style>
  <w:style w:type="table" w:styleId="Mkatabulky">
    <w:name w:val="Table Grid"/>
    <w:basedOn w:val="Normlntabulka"/>
    <w:uiPriority w:val="39"/>
    <w:rsid w:val="008C7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B57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1157</Words>
  <Characters>6829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Makarová</dc:creator>
  <cp:keywords/>
  <dc:description/>
  <cp:lastModifiedBy>Makarová</cp:lastModifiedBy>
  <cp:revision>5</cp:revision>
  <cp:lastPrinted>2024-02-12T08:59:00Z</cp:lastPrinted>
  <dcterms:created xsi:type="dcterms:W3CDTF">2024-01-30T05:51:00Z</dcterms:created>
  <dcterms:modified xsi:type="dcterms:W3CDTF">2024-02-14T07:21:00Z</dcterms:modified>
</cp:coreProperties>
</file>